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1A" w:rsidRDefault="0000391A" w:rsidP="0000391A">
      <w:pPr>
        <w:widowControl w:val="0"/>
        <w:tabs>
          <w:tab w:val="left" w:pos="284"/>
        </w:tabs>
        <w:suppressAutoHyphens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№1</w:t>
      </w:r>
    </w:p>
    <w:p w:rsidR="0000391A" w:rsidRDefault="0000391A" w:rsidP="0000391A">
      <w:pPr>
        <w:widowControl w:val="0"/>
        <w:tabs>
          <w:tab w:val="left" w:pos="284"/>
        </w:tabs>
        <w:suppressAutoHyphens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К котировочной документации на </w:t>
      </w:r>
    </w:p>
    <w:p w:rsidR="0000391A" w:rsidRDefault="0000391A" w:rsidP="0000391A">
      <w:pPr>
        <w:widowControl w:val="0"/>
        <w:tabs>
          <w:tab w:val="left" w:pos="284"/>
        </w:tabs>
        <w:suppressAutoHyphens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право заключения договора поставки </w:t>
      </w:r>
    </w:p>
    <w:p w:rsidR="0000391A" w:rsidRDefault="0000391A" w:rsidP="00AD53CE">
      <w:pPr>
        <w:shd w:val="clear" w:color="auto" w:fill="FFFFFF"/>
        <w:ind w:left="29"/>
        <w:jc w:val="center"/>
        <w:rPr>
          <w:rFonts w:eastAsia="Calibri"/>
          <w:b/>
          <w:sz w:val="28"/>
          <w:szCs w:val="28"/>
          <w:lang w:eastAsia="en-US"/>
        </w:rPr>
      </w:pPr>
    </w:p>
    <w:p w:rsidR="008D5CAB" w:rsidRDefault="00C4127F" w:rsidP="00AD53CE">
      <w:pPr>
        <w:shd w:val="clear" w:color="auto" w:fill="FFFFFF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C4127F">
        <w:rPr>
          <w:rFonts w:eastAsia="Calibri"/>
          <w:b/>
          <w:sz w:val="28"/>
          <w:szCs w:val="28"/>
          <w:lang w:eastAsia="en-US"/>
        </w:rPr>
        <w:t>Частное учреждение здравоохранения «Поликлиника «РЖД-Медицина» города Тында» (ЧУЗ «РЖД-Медицина» г. Тында»)</w:t>
      </w:r>
    </w:p>
    <w:p w:rsidR="00414CDE" w:rsidRDefault="00414CDE" w:rsidP="00AD53CE">
      <w:pPr>
        <w:shd w:val="clear" w:color="auto" w:fill="FFFFFF"/>
        <w:ind w:left="29"/>
        <w:jc w:val="center"/>
        <w:rPr>
          <w:b/>
          <w:bCs/>
          <w:color w:val="000000"/>
          <w:spacing w:val="-7"/>
        </w:rPr>
      </w:pPr>
    </w:p>
    <w:p w:rsidR="00415608" w:rsidRDefault="00415608" w:rsidP="00AD53CE">
      <w:pPr>
        <w:shd w:val="clear" w:color="auto" w:fill="FFFFFF"/>
        <w:ind w:left="29"/>
        <w:jc w:val="center"/>
        <w:rPr>
          <w:b/>
          <w:bCs/>
          <w:color w:val="000000"/>
          <w:spacing w:val="-7"/>
        </w:rPr>
      </w:pPr>
      <w:r w:rsidRPr="00356771">
        <w:rPr>
          <w:b/>
          <w:bCs/>
          <w:color w:val="000000"/>
          <w:spacing w:val="-7"/>
        </w:rPr>
        <w:t>ТЕХНИЧЕСКОЕ ЗАДАНИЕ</w:t>
      </w:r>
    </w:p>
    <w:p w:rsidR="00414CDE" w:rsidRDefault="00414CDE" w:rsidP="00AD53CE">
      <w:pPr>
        <w:shd w:val="clear" w:color="auto" w:fill="FFFFFF"/>
        <w:ind w:left="29"/>
        <w:jc w:val="center"/>
        <w:rPr>
          <w:b/>
          <w:bCs/>
          <w:color w:val="000000"/>
          <w:spacing w:val="-7"/>
        </w:rPr>
      </w:pPr>
    </w:p>
    <w:p w:rsidR="003731C3" w:rsidRDefault="003731C3" w:rsidP="000A1B7A">
      <w:pPr>
        <w:shd w:val="clear" w:color="auto" w:fill="FFFFFF"/>
        <w:ind w:left="29"/>
        <w:jc w:val="center"/>
        <w:rPr>
          <w:bCs/>
          <w:color w:val="000000"/>
          <w:spacing w:val="-7"/>
        </w:rPr>
      </w:pPr>
      <w:r w:rsidRPr="00D57A98">
        <w:rPr>
          <w:bCs/>
          <w:color w:val="000000"/>
          <w:spacing w:val="-7"/>
          <w:sz w:val="28"/>
          <w:szCs w:val="28"/>
        </w:rPr>
        <w:t>на поставку</w:t>
      </w:r>
      <w:r w:rsidRPr="003722E0">
        <w:rPr>
          <w:bCs/>
          <w:color w:val="000000"/>
          <w:spacing w:val="-7"/>
        </w:rPr>
        <w:t xml:space="preserve"> </w:t>
      </w:r>
      <w:r w:rsidR="00AB4EAB" w:rsidRPr="00AB4EAB">
        <w:rPr>
          <w:iCs/>
          <w:sz w:val="28"/>
          <w:szCs w:val="28"/>
        </w:rPr>
        <w:t>реагентов для КДЛ</w:t>
      </w:r>
      <w:r w:rsidR="00C4127F" w:rsidRPr="00C4127F">
        <w:rPr>
          <w:iCs/>
          <w:sz w:val="28"/>
          <w:szCs w:val="28"/>
        </w:rPr>
        <w:t xml:space="preserve"> </w:t>
      </w:r>
      <w:r w:rsidR="00444548">
        <w:rPr>
          <w:iCs/>
          <w:sz w:val="28"/>
          <w:szCs w:val="28"/>
        </w:rPr>
        <w:t>н</w:t>
      </w:r>
      <w:r w:rsidR="00E25EA4">
        <w:rPr>
          <w:iCs/>
          <w:sz w:val="28"/>
          <w:szCs w:val="28"/>
        </w:rPr>
        <w:t xml:space="preserve">а </w:t>
      </w:r>
      <w:r w:rsidR="006F799B">
        <w:rPr>
          <w:iCs/>
          <w:sz w:val="28"/>
          <w:szCs w:val="28"/>
        </w:rPr>
        <w:t>202</w:t>
      </w:r>
      <w:r w:rsidR="00166988">
        <w:rPr>
          <w:iCs/>
          <w:sz w:val="28"/>
          <w:szCs w:val="28"/>
        </w:rPr>
        <w:t>2</w:t>
      </w:r>
      <w:r w:rsidR="006F799B">
        <w:rPr>
          <w:iCs/>
          <w:sz w:val="28"/>
          <w:szCs w:val="28"/>
        </w:rPr>
        <w:t xml:space="preserve"> год</w:t>
      </w:r>
    </w:p>
    <w:p w:rsidR="003722E0" w:rsidRPr="003722E0" w:rsidRDefault="003722E0" w:rsidP="00AD53CE">
      <w:pPr>
        <w:shd w:val="clear" w:color="auto" w:fill="FFFFFF"/>
        <w:ind w:left="29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72440" w:rsidRPr="00481108" w:rsidTr="00100526">
        <w:tc>
          <w:tcPr>
            <w:tcW w:w="10314" w:type="dxa"/>
            <w:tcBorders>
              <w:top w:val="single" w:sz="4" w:space="0" w:color="auto"/>
            </w:tcBorders>
          </w:tcPr>
          <w:p w:rsidR="006F799B" w:rsidRDefault="00B72440" w:rsidP="00AB4EAB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lang w:eastAsia="en-US"/>
              </w:rPr>
            </w:pPr>
            <w:r w:rsidRPr="00100526">
              <w:rPr>
                <w:lang w:eastAsia="en-US"/>
              </w:rPr>
              <w:t xml:space="preserve">Предмет запроса котировок: Поставка </w:t>
            </w:r>
            <w:r w:rsidR="00AB4EAB" w:rsidRPr="00AB4EAB">
              <w:rPr>
                <w:lang w:eastAsia="en-US"/>
              </w:rPr>
              <w:t>реагентов для КДЛ</w:t>
            </w:r>
            <w:r w:rsidRPr="00100526">
              <w:rPr>
                <w:lang w:eastAsia="en-US"/>
              </w:rPr>
              <w:t xml:space="preserve"> </w:t>
            </w:r>
            <w:r w:rsidR="00C4127F" w:rsidRPr="00C4127F">
              <w:rPr>
                <w:lang w:eastAsia="en-US"/>
              </w:rPr>
              <w:t>ЧУЗ «РЖД-Медицина» г. Тында»</w:t>
            </w:r>
          </w:p>
          <w:p w:rsidR="00B72440" w:rsidRPr="00100526" w:rsidRDefault="00B72440" w:rsidP="00AB4EAB">
            <w:pPr>
              <w:widowControl w:val="0"/>
              <w:tabs>
                <w:tab w:val="left" w:pos="284"/>
              </w:tabs>
              <w:suppressAutoHyphens/>
              <w:jc w:val="both"/>
              <w:rPr>
                <w:lang w:eastAsia="en-US"/>
              </w:rPr>
            </w:pPr>
          </w:p>
        </w:tc>
      </w:tr>
      <w:tr w:rsidR="00B72440" w:rsidRPr="00481108" w:rsidTr="00232CC9">
        <w:tc>
          <w:tcPr>
            <w:tcW w:w="10314" w:type="dxa"/>
          </w:tcPr>
          <w:p w:rsidR="00B72440" w:rsidRPr="00100526" w:rsidRDefault="00B72440" w:rsidP="00166988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/>
              <w:ind w:left="22" w:hanging="22"/>
              <w:jc w:val="both"/>
              <w:rPr>
                <w:lang w:eastAsia="en-US"/>
              </w:rPr>
            </w:pPr>
            <w:r w:rsidRPr="00100526">
              <w:rPr>
                <w:lang w:eastAsia="en-US"/>
              </w:rPr>
              <w:t xml:space="preserve">Начальная (максимальная) цена Договора: </w:t>
            </w:r>
            <w:r w:rsidR="00166988" w:rsidRPr="00166988">
              <w:rPr>
                <w:lang w:eastAsia="en-US"/>
              </w:rPr>
              <w:t>2 530 984,50 (Два миллиона пятьсот тридцать тысяч девятьсот восемьдесят четыре) рубля 50 копеек</w:t>
            </w:r>
          </w:p>
        </w:tc>
      </w:tr>
      <w:tr w:rsidR="00B72440" w:rsidRPr="00481108" w:rsidTr="00232CC9">
        <w:tc>
          <w:tcPr>
            <w:tcW w:w="10314" w:type="dxa"/>
          </w:tcPr>
          <w:p w:rsidR="00B72440" w:rsidRPr="00100526" w:rsidRDefault="00B72440" w:rsidP="00B72440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bCs/>
              </w:rPr>
            </w:pPr>
            <w:r w:rsidRPr="00100526">
              <w:rPr>
                <w:bCs/>
              </w:rPr>
              <w:t>Стоимость договора включает в себя стоимость Товара, стоимость тары и упаковки, стоимость доставки Товара до склада Покупателя (Получателя), расходы на страхование, уплату налогов, таможенных пошлин, сборов и других обязательных платежей, взимаемых с Поставщика в связи с исполнением договора.</w:t>
            </w:r>
          </w:p>
        </w:tc>
      </w:tr>
      <w:tr w:rsidR="00FA2082" w:rsidRPr="00481108" w:rsidTr="00232CC9">
        <w:tc>
          <w:tcPr>
            <w:tcW w:w="10314" w:type="dxa"/>
          </w:tcPr>
          <w:p w:rsidR="00FA2082" w:rsidRPr="00100526" w:rsidRDefault="00FA2082" w:rsidP="00100526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lang w:eastAsia="en-US"/>
              </w:rPr>
            </w:pPr>
            <w:r w:rsidRPr="00100526">
              <w:rPr>
                <w:b/>
                <w:bCs/>
              </w:rPr>
              <w:t>Требования к товарам.</w:t>
            </w:r>
          </w:p>
        </w:tc>
      </w:tr>
      <w:tr w:rsidR="00D91784" w:rsidRPr="00481108" w:rsidTr="0000391A">
        <w:trPr>
          <w:trHeight w:val="2070"/>
        </w:trPr>
        <w:tc>
          <w:tcPr>
            <w:tcW w:w="10314" w:type="dxa"/>
          </w:tcPr>
          <w:p w:rsidR="00D91784" w:rsidRPr="00100526" w:rsidRDefault="00D91784" w:rsidP="00D91784">
            <w:pPr>
              <w:numPr>
                <w:ilvl w:val="1"/>
                <w:numId w:val="35"/>
              </w:numPr>
              <w:ind w:left="0" w:firstLine="0"/>
            </w:pPr>
            <w:r w:rsidRPr="00100526">
              <w:t>Требования   к качеству   товара</w:t>
            </w:r>
          </w:p>
          <w:p w:rsidR="00D91784" w:rsidRDefault="00D91784" w:rsidP="00D91784">
            <w:pPr>
              <w:tabs>
                <w:tab w:val="right" w:pos="9356"/>
              </w:tabs>
              <w:ind w:right="-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Регистрационное</w:t>
            </w:r>
            <w:r w:rsidRPr="0010052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</w:t>
            </w:r>
            <w:r w:rsidRPr="00100526">
              <w:rPr>
                <w:rFonts w:eastAsia="Calibri"/>
                <w:lang w:eastAsia="en-US"/>
              </w:rPr>
              <w:t>достоверени</w:t>
            </w:r>
            <w:r>
              <w:rPr>
                <w:rFonts w:eastAsia="Calibri"/>
                <w:lang w:eastAsia="en-US"/>
              </w:rPr>
              <w:t>е, выданное Федеральной службой по надзору в сфере здравоохранения.</w:t>
            </w:r>
          </w:p>
          <w:p w:rsidR="00D91784" w:rsidRDefault="00D91784" w:rsidP="00D91784">
            <w:pPr>
              <w:tabs>
                <w:tab w:val="right" w:pos="9356"/>
              </w:tabs>
              <w:ind w:right="-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Декларация соответствия. Вся сопроводительная документация на русском языке.</w:t>
            </w:r>
          </w:p>
          <w:p w:rsidR="00D91784" w:rsidRPr="00100526" w:rsidRDefault="00D91784" w:rsidP="00C22B87">
            <w:pPr>
              <w:rPr>
                <w:color w:val="000000"/>
              </w:rPr>
            </w:pPr>
            <w:r>
              <w:t xml:space="preserve">4.2. Требования </w:t>
            </w:r>
            <w:r w:rsidRPr="00100526">
              <w:t>к</w:t>
            </w:r>
            <w:r>
              <w:t xml:space="preserve"> </w:t>
            </w:r>
            <w:r w:rsidRPr="00100526">
              <w:t>упаковке товара</w:t>
            </w:r>
            <w:r>
              <w:t>.</w:t>
            </w:r>
          </w:p>
          <w:p w:rsidR="00D91784" w:rsidRPr="00100526" w:rsidRDefault="00D91784" w:rsidP="00C22B87">
            <w:pPr>
              <w:rPr>
                <w:rFonts w:eastAsia="Calibri"/>
                <w:lang w:eastAsia="en-US"/>
              </w:rPr>
            </w:pPr>
            <w:r w:rsidRPr="00100526">
              <w:rPr>
                <w:rFonts w:eastAsia="Calibri"/>
                <w:snapToGrid w:val="0"/>
                <w:color w:val="000000"/>
                <w:lang w:eastAsia="en-US"/>
              </w:rPr>
              <w:t>Товар  поставляется в заводской упаковке</w:t>
            </w:r>
            <w:r w:rsidRPr="00100526">
              <w:rPr>
                <w:iCs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0391A" w:rsidRPr="00481108" w:rsidTr="00232CC9">
        <w:tc>
          <w:tcPr>
            <w:tcW w:w="10314" w:type="dxa"/>
          </w:tcPr>
          <w:p w:rsidR="0000391A" w:rsidRPr="00100526" w:rsidRDefault="0000391A" w:rsidP="00C22B87">
            <w:pPr>
              <w:rPr>
                <w:iCs/>
              </w:rPr>
            </w:pPr>
            <w:r>
              <w:rPr>
                <w:b/>
                <w:bCs/>
              </w:rPr>
              <w:t>5</w:t>
            </w:r>
            <w:r w:rsidRPr="00100526">
              <w:rPr>
                <w:b/>
                <w:bCs/>
              </w:rPr>
              <w:t>.</w:t>
            </w:r>
            <w:r w:rsidRPr="00100526">
              <w:rPr>
                <w:rFonts w:eastAsia="Calibri"/>
                <w:b/>
                <w:snapToGrid w:val="0"/>
                <w:color w:val="000000"/>
                <w:lang w:eastAsia="en-US"/>
              </w:rPr>
              <w:t xml:space="preserve">Условия поставки товара:  </w:t>
            </w:r>
          </w:p>
          <w:p w:rsidR="0000391A" w:rsidRDefault="0000391A" w:rsidP="00C4127F">
            <w:pPr>
              <w:spacing w:line="276" w:lineRule="auto"/>
              <w:jc w:val="both"/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 xml:space="preserve">5.1. </w:t>
            </w:r>
            <w:r>
              <w:rPr>
                <w:lang w:eastAsia="x-none"/>
              </w:rPr>
              <w:t>П</w:t>
            </w:r>
            <w:proofErr w:type="spellStart"/>
            <w:r w:rsidR="0057204D">
              <w:rPr>
                <w:lang w:val="x-none" w:eastAsia="x-none"/>
              </w:rPr>
              <w:t>оставка</w:t>
            </w:r>
            <w:proofErr w:type="spellEnd"/>
            <w:r w:rsidR="0057204D">
              <w:rPr>
                <w:lang w:val="x-none" w:eastAsia="x-none"/>
              </w:rPr>
              <w:t xml:space="preserve"> </w:t>
            </w:r>
            <w:r w:rsidRPr="00100526">
              <w:rPr>
                <w:lang w:eastAsia="x-none"/>
              </w:rPr>
              <w:t xml:space="preserve">Товара осуществляется </w:t>
            </w:r>
            <w:r>
              <w:rPr>
                <w:lang w:eastAsia="x-none"/>
              </w:rPr>
              <w:t xml:space="preserve">отдельными партиями по заявке </w:t>
            </w:r>
            <w:r w:rsidRPr="00100526">
              <w:rPr>
                <w:bCs/>
                <w:lang w:eastAsia="x-none"/>
              </w:rPr>
              <w:t>направленной посредством автоматизированной системы заказов «Электронный ордер»</w:t>
            </w:r>
            <w:r w:rsidRPr="00100526">
              <w:rPr>
                <w:snapToGrid w:val="0"/>
                <w:color w:val="000000"/>
                <w:lang w:eastAsia="x-none"/>
              </w:rPr>
              <w:t>.</w:t>
            </w:r>
          </w:p>
          <w:p w:rsidR="0000391A" w:rsidRPr="00100526" w:rsidRDefault="00C4127F" w:rsidP="0000391A">
            <w:pPr>
              <w:tabs>
                <w:tab w:val="left" w:pos="284"/>
              </w:tabs>
              <w:spacing w:line="276" w:lineRule="auto"/>
              <w:jc w:val="both"/>
              <w:rPr>
                <w:iCs/>
              </w:rPr>
            </w:pPr>
            <w:r>
              <w:rPr>
                <w:snapToGrid w:val="0"/>
                <w:color w:val="000000"/>
                <w:lang w:eastAsia="x-none"/>
              </w:rPr>
              <w:t>5.2</w:t>
            </w:r>
            <w:r w:rsidR="0000391A">
              <w:rPr>
                <w:snapToGrid w:val="0"/>
                <w:color w:val="000000"/>
                <w:lang w:eastAsia="x-none"/>
              </w:rPr>
              <w:t>. На поставленный Товар исполнитель предоставляет гарантию не менее срока, указанного в паспорте на данный Товар.</w:t>
            </w:r>
          </w:p>
        </w:tc>
      </w:tr>
      <w:tr w:rsidR="0000391A" w:rsidRPr="00481108" w:rsidTr="00232CC9">
        <w:trPr>
          <w:trHeight w:val="1556"/>
        </w:trPr>
        <w:tc>
          <w:tcPr>
            <w:tcW w:w="10314" w:type="dxa"/>
          </w:tcPr>
          <w:p w:rsidR="0000391A" w:rsidRPr="00100526" w:rsidRDefault="0000391A" w:rsidP="00C22B8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100526">
              <w:rPr>
                <w:b/>
                <w:bCs/>
              </w:rPr>
              <w:t>. Место, сроки</w:t>
            </w:r>
            <w:r>
              <w:rPr>
                <w:b/>
                <w:bCs/>
              </w:rPr>
              <w:t xml:space="preserve"> поставки Товара</w:t>
            </w:r>
            <w:r w:rsidRPr="00100526">
              <w:rPr>
                <w:b/>
                <w:bCs/>
              </w:rPr>
              <w:t>.</w:t>
            </w:r>
          </w:p>
          <w:p w:rsidR="0000391A" w:rsidRPr="00100526" w:rsidRDefault="0000391A" w:rsidP="00C22B87">
            <w:pPr>
              <w:rPr>
                <w:color w:val="000000"/>
              </w:rPr>
            </w:pPr>
            <w:r>
              <w:t xml:space="preserve">6.1. </w:t>
            </w:r>
            <w:r w:rsidRPr="00100526">
              <w:t>Место поставки товаров.</w:t>
            </w:r>
          </w:p>
          <w:p w:rsidR="0000391A" w:rsidRDefault="0000391A" w:rsidP="00C22B87">
            <w:r w:rsidRPr="00100526">
              <w:t>676282, Российская Федерация, Амурская область, г. Тында, ул. Красная Пресня, 59.</w:t>
            </w:r>
          </w:p>
          <w:p w:rsidR="0000391A" w:rsidRPr="00100526" w:rsidRDefault="0000391A" w:rsidP="00166988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</w:rPr>
            </w:pPr>
            <w:r>
              <w:t xml:space="preserve">6.2. В течение </w:t>
            </w:r>
            <w:r w:rsidR="00AD7C20">
              <w:t>7</w:t>
            </w:r>
            <w:r w:rsidRPr="00100526">
              <w:rPr>
                <w:lang w:val="x-none" w:eastAsia="x-none"/>
              </w:rPr>
              <w:t xml:space="preserve"> (</w:t>
            </w:r>
            <w:r w:rsidR="00AD7C20">
              <w:rPr>
                <w:lang w:eastAsia="x-none"/>
              </w:rPr>
              <w:t>сем</w:t>
            </w:r>
            <w:r w:rsidRPr="00100526">
              <w:rPr>
                <w:lang w:eastAsia="x-none"/>
              </w:rPr>
              <w:t>и</w:t>
            </w:r>
            <w:r w:rsidRPr="00100526">
              <w:rPr>
                <w:lang w:val="x-none" w:eastAsia="x-none"/>
              </w:rPr>
              <w:t>) календарных дней с момента получения заявки от Покупателя</w:t>
            </w:r>
            <w:r w:rsidRPr="00100526">
              <w:rPr>
                <w:lang w:eastAsia="x-none"/>
              </w:rPr>
              <w:t>,</w:t>
            </w:r>
            <w:r w:rsidRPr="00100526">
              <w:rPr>
                <w:bCs/>
                <w:lang w:eastAsia="x-none"/>
              </w:rPr>
              <w:t xml:space="preserve"> направленной посредством автоматизированной системы заказов «Электронный ордер»</w:t>
            </w:r>
            <w:r w:rsidRPr="00100526">
              <w:rPr>
                <w:snapToGrid w:val="0"/>
                <w:color w:val="000000"/>
                <w:lang w:eastAsia="x-none"/>
              </w:rPr>
              <w:t>.</w:t>
            </w:r>
          </w:p>
        </w:tc>
      </w:tr>
      <w:tr w:rsidR="0000391A" w:rsidRPr="00481108" w:rsidTr="0000391A">
        <w:trPr>
          <w:trHeight w:val="1717"/>
        </w:trPr>
        <w:tc>
          <w:tcPr>
            <w:tcW w:w="10314" w:type="dxa"/>
          </w:tcPr>
          <w:p w:rsidR="0000391A" w:rsidRPr="00100526" w:rsidRDefault="0000391A" w:rsidP="00C22B8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100526">
              <w:rPr>
                <w:b/>
                <w:bCs/>
              </w:rPr>
              <w:t>. Форма, сроки и порядок оплаты</w:t>
            </w:r>
          </w:p>
          <w:p w:rsidR="0000391A" w:rsidRPr="00100526" w:rsidRDefault="0000391A" w:rsidP="00232CC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00526">
              <w:rPr>
                <w:rFonts w:eastAsia="Calibri"/>
                <w:lang w:eastAsia="en-US"/>
              </w:rPr>
              <w:t>Оплата Товара Покупателем производится на основании счета, выставленного Поставщиком, путем перечисления денежных средств на расчетный счет Поставщика в следующем порядке</w:t>
            </w:r>
            <w:r>
              <w:rPr>
                <w:rFonts w:eastAsia="Calibri"/>
                <w:lang w:eastAsia="en-US"/>
              </w:rPr>
              <w:t xml:space="preserve">: </w:t>
            </w:r>
            <w:r w:rsidRPr="00100526">
              <w:rPr>
                <w:rFonts w:eastAsia="Calibri"/>
                <w:lang w:eastAsia="en-US"/>
              </w:rPr>
              <w:t xml:space="preserve"> </w:t>
            </w:r>
          </w:p>
          <w:p w:rsidR="0000391A" w:rsidRPr="00100526" w:rsidRDefault="0000391A" w:rsidP="00232CC9">
            <w:pPr>
              <w:spacing w:line="276" w:lineRule="auto"/>
              <w:jc w:val="both"/>
              <w:rPr>
                <w:b/>
                <w:bCs/>
              </w:rPr>
            </w:pPr>
            <w:r w:rsidRPr="00100526">
              <w:rPr>
                <w:rFonts w:eastAsia="Calibri"/>
                <w:lang w:eastAsia="en-US"/>
              </w:rPr>
              <w:t xml:space="preserve">в течение 30 (тридцати) дней после </w:t>
            </w:r>
            <w:r>
              <w:rPr>
                <w:rFonts w:eastAsia="Calibri"/>
                <w:lang w:eastAsia="en-US"/>
              </w:rPr>
              <w:t>принятия Товара Покупателем, подписания Сторонами товарной накладной формы ТОРГ-12.</w:t>
            </w:r>
          </w:p>
        </w:tc>
      </w:tr>
      <w:tr w:rsidR="0000391A" w:rsidRPr="00481108" w:rsidTr="00232CC9">
        <w:tc>
          <w:tcPr>
            <w:tcW w:w="10314" w:type="dxa"/>
          </w:tcPr>
          <w:p w:rsidR="0000391A" w:rsidRDefault="0000391A" w:rsidP="0000391A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Pr="00100526">
              <w:rPr>
                <w:b/>
                <w:bCs/>
              </w:rPr>
              <w:t xml:space="preserve">  Документы, </w:t>
            </w:r>
            <w:r w:rsidR="00232CC9">
              <w:rPr>
                <w:b/>
                <w:bCs/>
              </w:rPr>
              <w:t xml:space="preserve">предоставляемые </w:t>
            </w:r>
            <w:r w:rsidRPr="00100526">
              <w:rPr>
                <w:b/>
                <w:bCs/>
              </w:rPr>
              <w:t>в подтверждение соответствия предлагаемых участник</w:t>
            </w:r>
            <w:r w:rsidR="006F799B">
              <w:rPr>
                <w:b/>
                <w:bCs/>
              </w:rPr>
              <w:t>ом товаров</w:t>
            </w:r>
          </w:p>
          <w:p w:rsidR="0000391A" w:rsidRDefault="0000391A" w:rsidP="0000391A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8.1. </w:t>
            </w:r>
            <w:r>
              <w:rPr>
                <w:rFonts w:eastAsia="Calibri"/>
                <w:lang w:eastAsia="en-US"/>
              </w:rPr>
              <w:t>Регистрационное</w:t>
            </w:r>
            <w:r w:rsidRPr="0010052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</w:t>
            </w:r>
            <w:r w:rsidRPr="00100526">
              <w:rPr>
                <w:rFonts w:eastAsia="Calibri"/>
                <w:lang w:eastAsia="en-US"/>
              </w:rPr>
              <w:t>достоверени</w:t>
            </w:r>
            <w:r>
              <w:rPr>
                <w:rFonts w:eastAsia="Calibri"/>
                <w:lang w:eastAsia="en-US"/>
              </w:rPr>
              <w:t xml:space="preserve">е Минздрава РФ. Сертификаты </w:t>
            </w:r>
            <w:r w:rsidR="00683EA0">
              <w:rPr>
                <w:rFonts w:eastAsia="Calibri"/>
                <w:lang w:eastAsia="en-US"/>
              </w:rPr>
              <w:t xml:space="preserve">соответствия </w:t>
            </w:r>
            <w:r>
              <w:rPr>
                <w:rFonts w:eastAsia="Calibri"/>
                <w:lang w:eastAsia="en-US"/>
              </w:rPr>
              <w:t>на продукцию.</w:t>
            </w:r>
          </w:p>
          <w:p w:rsidR="00414CDE" w:rsidRPr="0000391A" w:rsidRDefault="00414CDE" w:rsidP="0000391A">
            <w:pPr>
              <w:rPr>
                <w:bCs/>
              </w:rPr>
            </w:pPr>
          </w:p>
        </w:tc>
      </w:tr>
    </w:tbl>
    <w:p w:rsidR="0000391A" w:rsidRDefault="0000391A" w:rsidP="00100526">
      <w:pPr>
        <w:widowControl w:val="0"/>
        <w:tabs>
          <w:tab w:val="left" w:pos="284"/>
        </w:tabs>
        <w:suppressAutoHyphens/>
        <w:jc w:val="right"/>
        <w:rPr>
          <w:sz w:val="20"/>
          <w:szCs w:val="20"/>
          <w:lang w:eastAsia="en-US"/>
        </w:rPr>
      </w:pPr>
    </w:p>
    <w:p w:rsidR="00414CDE" w:rsidRDefault="00414CDE" w:rsidP="00100526">
      <w:pPr>
        <w:widowControl w:val="0"/>
        <w:tabs>
          <w:tab w:val="left" w:pos="284"/>
        </w:tabs>
        <w:suppressAutoHyphens/>
        <w:jc w:val="right"/>
        <w:rPr>
          <w:sz w:val="20"/>
          <w:szCs w:val="20"/>
          <w:lang w:eastAsia="en-US"/>
        </w:rPr>
      </w:pPr>
    </w:p>
    <w:p w:rsidR="00AB4EAB" w:rsidRDefault="00AB4EAB" w:rsidP="00100526">
      <w:pPr>
        <w:widowControl w:val="0"/>
        <w:tabs>
          <w:tab w:val="left" w:pos="284"/>
        </w:tabs>
        <w:suppressAutoHyphens/>
        <w:jc w:val="right"/>
        <w:rPr>
          <w:sz w:val="20"/>
          <w:szCs w:val="20"/>
          <w:lang w:eastAsia="en-US"/>
        </w:rPr>
      </w:pPr>
    </w:p>
    <w:p w:rsidR="00AB4EAB" w:rsidRDefault="00AB4EAB" w:rsidP="00100526">
      <w:pPr>
        <w:widowControl w:val="0"/>
        <w:tabs>
          <w:tab w:val="left" w:pos="284"/>
        </w:tabs>
        <w:suppressAutoHyphens/>
        <w:jc w:val="right"/>
        <w:rPr>
          <w:sz w:val="20"/>
          <w:szCs w:val="20"/>
          <w:lang w:eastAsia="en-US"/>
        </w:rPr>
      </w:pPr>
    </w:p>
    <w:p w:rsidR="00414CDE" w:rsidRDefault="00414CDE" w:rsidP="00100526">
      <w:pPr>
        <w:widowControl w:val="0"/>
        <w:tabs>
          <w:tab w:val="left" w:pos="284"/>
        </w:tabs>
        <w:suppressAutoHyphens/>
        <w:jc w:val="right"/>
        <w:rPr>
          <w:sz w:val="20"/>
          <w:szCs w:val="20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134"/>
        <w:gridCol w:w="1134"/>
      </w:tblGrid>
      <w:tr w:rsidR="00414CDE" w:rsidRPr="00481108" w:rsidTr="00414CDE">
        <w:trPr>
          <w:trHeight w:val="419"/>
        </w:trPr>
        <w:tc>
          <w:tcPr>
            <w:tcW w:w="534" w:type="dxa"/>
          </w:tcPr>
          <w:p w:rsidR="00414CDE" w:rsidRDefault="00414CDE" w:rsidP="00232CC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lastRenderedPageBreak/>
              <w:t>№ п/п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414CDE" w:rsidRPr="00481108" w:rsidRDefault="00414CDE" w:rsidP="00232CC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4CDE" w:rsidRPr="00D132BB" w:rsidRDefault="00414CDE" w:rsidP="00D132BB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Ед</w:t>
            </w:r>
            <w:r w:rsidRPr="00D132BB">
              <w:rPr>
                <w:b/>
                <w:bCs/>
                <w:sz w:val="20"/>
                <w:szCs w:val="20"/>
                <w:lang w:eastAsia="zh-CN"/>
              </w:rPr>
              <w:t>.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4CDE" w:rsidRPr="00481108" w:rsidRDefault="00414CDE" w:rsidP="00232CC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81108">
              <w:rPr>
                <w:b/>
                <w:bCs/>
                <w:sz w:val="20"/>
                <w:szCs w:val="20"/>
                <w:lang w:eastAsia="zh-CN"/>
              </w:rPr>
              <w:t>Кол-во</w:t>
            </w:r>
          </w:p>
        </w:tc>
      </w:tr>
      <w:tr w:rsidR="00166988" w:rsidRPr="00D132BB" w:rsidTr="00E22A5E">
        <w:trPr>
          <w:trHeight w:val="463"/>
        </w:trPr>
        <w:tc>
          <w:tcPr>
            <w:tcW w:w="534" w:type="dxa"/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Краситель Азур-Эозин по Романовскому (</w:t>
            </w:r>
            <w:proofErr w:type="spellStart"/>
            <w:r>
              <w:t>МиниМед</w:t>
            </w:r>
            <w:proofErr w:type="spellEnd"/>
            <w:r>
              <w:t>-Р), 1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rPr>
                <w:color w:val="000000"/>
              </w:rPr>
            </w:pPr>
            <w:r>
              <w:t>Тест-полоски для иммунологического полуколичественного</w:t>
            </w:r>
            <w:r>
              <w:br/>
              <w:t xml:space="preserve">определения </w:t>
            </w:r>
            <w:proofErr w:type="spellStart"/>
            <w:r>
              <w:t>микроальбуминурии</w:t>
            </w:r>
            <w:proofErr w:type="spellEnd"/>
            <w:r>
              <w:t xml:space="preserve"> </w:t>
            </w:r>
            <w:proofErr w:type="spellStart"/>
            <w:r>
              <w:t>Micral-Test</w:t>
            </w:r>
            <w:proofErr w:type="spellEnd"/>
            <w:r>
              <w:t>, 30 тест-полосок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Набор реагентов для иммуноферментного определения альфа-</w:t>
            </w:r>
            <w:proofErr w:type="spellStart"/>
            <w:r>
              <w:t>фетопротеина</w:t>
            </w:r>
            <w:proofErr w:type="spellEnd"/>
            <w:r>
              <w:t xml:space="preserve"> в сыворотке и плазме крови "АФП-ИФА",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 реагентов для определения </w:t>
            </w:r>
            <w:proofErr w:type="spellStart"/>
            <w:r>
              <w:t>антистрептолизина</w:t>
            </w:r>
            <w:proofErr w:type="spellEnd"/>
            <w:r>
              <w:t>-О в реакции агглютинации латекса «АСО латекс-тест» 250 определений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 реагентов для количественного иммуноферментного определения </w:t>
            </w:r>
            <w:proofErr w:type="spellStart"/>
            <w:r>
              <w:t>аутоантител</w:t>
            </w:r>
            <w:proofErr w:type="spellEnd"/>
            <w:r>
              <w:t xml:space="preserve"> к тироидной </w:t>
            </w:r>
            <w:proofErr w:type="spellStart"/>
            <w:r>
              <w:t>пероксидазе</w:t>
            </w:r>
            <w:proofErr w:type="spellEnd"/>
            <w:r>
              <w:t xml:space="preserve"> в сыворотке крови человека ("</w:t>
            </w:r>
            <w:proofErr w:type="spellStart"/>
            <w:r>
              <w:t>ТироидИФА-атТПО</w:t>
            </w:r>
            <w:proofErr w:type="spellEnd"/>
            <w:r>
              <w:t>"),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Наборы реагентов для диагностики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 xml:space="preserve">: </w:t>
            </w:r>
            <w:proofErr w:type="spellStart"/>
            <w:r>
              <w:t>Гликозилированный</w:t>
            </w:r>
            <w:proofErr w:type="spellEnd"/>
            <w:r>
              <w:t xml:space="preserve"> гемоглобин (</w:t>
            </w:r>
            <w:proofErr w:type="spellStart"/>
            <w:r>
              <w:t>NycoCard</w:t>
            </w:r>
            <w:proofErr w:type="spellEnd"/>
            <w:r>
              <w:t xml:space="preserve"> </w:t>
            </w:r>
            <w:proofErr w:type="spellStart"/>
            <w:r>
              <w:t>НbАlс</w:t>
            </w:r>
            <w:proofErr w:type="spellEnd"/>
            <w:r>
              <w:t>) - вид 128970, 24 теста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 реагентов для иммуноферментного определения </w:t>
            </w:r>
            <w:proofErr w:type="spellStart"/>
            <w:r>
              <w:t>IgМ</w:t>
            </w:r>
            <w:proofErr w:type="spellEnd"/>
            <w:r>
              <w:t xml:space="preserve"> антител к антигенам  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 и 2 типа (HSV 1,2) в сыворотке (плазме) крови "HSV 1,2 </w:t>
            </w:r>
            <w:proofErr w:type="spellStart"/>
            <w:r>
              <w:t>IgM</w:t>
            </w:r>
            <w:proofErr w:type="spellEnd"/>
            <w:r>
              <w:t>-ИФА"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 реагентов для иммуноферментного определения </w:t>
            </w:r>
            <w:proofErr w:type="spellStart"/>
            <w:r>
              <w:t>IgМ</w:t>
            </w:r>
            <w:proofErr w:type="spellEnd"/>
            <w:r>
              <w:t xml:space="preserve"> антител к антигенам  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 и 2 типа (HSV 1,2) в сыворотке (плазме) крови "HSV 1,2 </w:t>
            </w:r>
            <w:proofErr w:type="spellStart"/>
            <w:r>
              <w:t>IgM</w:t>
            </w:r>
            <w:proofErr w:type="spellEnd"/>
            <w:r>
              <w:t>-ИФА",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Набор реагентов для количественного иммуноферментного определения хорионического гонадотропина человека в сыворотке крови человека («</w:t>
            </w:r>
            <w:proofErr w:type="spellStart"/>
            <w:r>
              <w:t>ГонадотропинИФА-ХГч</w:t>
            </w:r>
            <w:proofErr w:type="spellEnd"/>
            <w:r>
              <w:t>»),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 реагентов для иммуноферментного определения </w:t>
            </w:r>
            <w:proofErr w:type="spellStart"/>
            <w:r>
              <w:t>IgМ</w:t>
            </w:r>
            <w:proofErr w:type="spellEnd"/>
            <w:r>
              <w:t xml:space="preserve"> антител к антигенам </w:t>
            </w:r>
            <w:proofErr w:type="spellStart"/>
            <w:r>
              <w:t>Rubella</w:t>
            </w:r>
            <w:proofErr w:type="spellEnd"/>
            <w:r>
              <w:t xml:space="preserve"> в сыворотке (плазме) крови "</w:t>
            </w:r>
            <w:proofErr w:type="spellStart"/>
            <w:r>
              <w:t>Rubella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>-ИФА"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 реагентов для иммуноферментного определения </w:t>
            </w:r>
            <w:proofErr w:type="spellStart"/>
            <w:r>
              <w:t>IgG</w:t>
            </w:r>
            <w:proofErr w:type="spellEnd"/>
            <w:r>
              <w:t xml:space="preserve"> антител к антигенам </w:t>
            </w:r>
            <w:proofErr w:type="spellStart"/>
            <w:r>
              <w:t>Rubella</w:t>
            </w:r>
            <w:proofErr w:type="spellEnd"/>
            <w:r>
              <w:t xml:space="preserve"> в сыворотке (плазме) крови "</w:t>
            </w:r>
            <w:proofErr w:type="spellStart"/>
            <w:r>
              <w:t>Rubella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>-ИФА",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Набор реагентов для определения ревматоидного фактора в реакции агглютинации латекса «РФ латекс-тест», 250 определений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rPr>
                <w:color w:val="000000"/>
              </w:rPr>
            </w:pPr>
            <w:r>
              <w:rPr>
                <w:color w:val="000000"/>
              </w:rPr>
              <w:t>Набор реагентов "</w:t>
            </w:r>
            <w:proofErr w:type="spellStart"/>
            <w:r>
              <w:rPr>
                <w:color w:val="000000"/>
              </w:rPr>
              <w:t>Диагностикум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эритроцитарный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сальмонеллезный</w:t>
            </w:r>
            <w:proofErr w:type="spellEnd"/>
            <w:r>
              <w:rPr>
                <w:color w:val="000000"/>
              </w:rPr>
              <w:t xml:space="preserve"> Ви-антигенный жидкий" КОМПЛЕКТ №2 (3 мл-10 определения) </w:t>
            </w:r>
            <w:proofErr w:type="spellStart"/>
            <w:r>
              <w:rPr>
                <w:color w:val="000000"/>
              </w:rPr>
              <w:t>Био</w:t>
            </w:r>
            <w:proofErr w:type="spellEnd"/>
            <w:r>
              <w:rPr>
                <w:color w:val="000000"/>
              </w:rPr>
              <w:t>-диагностика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 реагентов "Антиген кардиолипиновый для реакции </w:t>
            </w:r>
            <w:proofErr w:type="spellStart"/>
            <w:r>
              <w:t>микропреципитации</w:t>
            </w:r>
            <w:proofErr w:type="spellEnd"/>
            <w:r>
              <w:t xml:space="preserve"> "Сифилис-</w:t>
            </w:r>
            <w:proofErr w:type="spellStart"/>
            <w:r>
              <w:t>АгКЛ</w:t>
            </w:r>
            <w:proofErr w:type="spellEnd"/>
            <w:r>
              <w:t>-РМП", Комплект №2, 2000 определений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Набор реагентов для иммуноферментного определения </w:t>
            </w:r>
            <w:proofErr w:type="spellStart"/>
            <w:r>
              <w:rPr>
                <w:color w:val="000000"/>
              </w:rPr>
              <w:t>IgG</w:t>
            </w:r>
            <w:proofErr w:type="spellEnd"/>
            <w:r>
              <w:rPr>
                <w:color w:val="000000"/>
              </w:rPr>
              <w:t xml:space="preserve"> антител к антигенам </w:t>
            </w:r>
            <w:proofErr w:type="spellStart"/>
            <w:r>
              <w:rPr>
                <w:color w:val="000000"/>
              </w:rPr>
              <w:t>Toxoplasma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spp</w:t>
            </w:r>
            <w:proofErr w:type="spellEnd"/>
            <w:r>
              <w:rPr>
                <w:color w:val="000000"/>
              </w:rPr>
              <w:t>. в сыворотке (плазме) крови "</w:t>
            </w:r>
            <w:proofErr w:type="spellStart"/>
            <w:r>
              <w:rPr>
                <w:color w:val="000000"/>
              </w:rPr>
              <w:t>Toxoplasma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IgG</w:t>
            </w:r>
            <w:proofErr w:type="spellEnd"/>
            <w:r>
              <w:rPr>
                <w:color w:val="000000"/>
              </w:rPr>
              <w:t>-ИФА",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 реагентов для иммуноферментного определения </w:t>
            </w:r>
            <w:proofErr w:type="spellStart"/>
            <w:r>
              <w:t>IgМ</w:t>
            </w:r>
            <w:proofErr w:type="spellEnd"/>
            <w:r>
              <w:t xml:space="preserve"> антител к антигенам </w:t>
            </w:r>
            <w:proofErr w:type="spellStart"/>
            <w:r>
              <w:t>Toxoplasma</w:t>
            </w:r>
            <w:proofErr w:type="spellEnd"/>
            <w:r>
              <w:t xml:space="preserve"> </w:t>
            </w:r>
            <w:proofErr w:type="spellStart"/>
            <w:r>
              <w:t>spp.в</w:t>
            </w:r>
            <w:proofErr w:type="spellEnd"/>
            <w:r>
              <w:t xml:space="preserve"> сыворотке (плазме) крови "</w:t>
            </w:r>
            <w:proofErr w:type="spellStart"/>
            <w:r>
              <w:t>Toxoplasma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>-ИФА",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Набор реагентов для иммуноферментного определения </w:t>
            </w:r>
            <w:proofErr w:type="spellStart"/>
            <w:r>
              <w:rPr>
                <w:color w:val="000000"/>
              </w:rPr>
              <w:t>IgG</w:t>
            </w:r>
            <w:proofErr w:type="spellEnd"/>
            <w:r>
              <w:rPr>
                <w:color w:val="000000"/>
              </w:rPr>
              <w:t xml:space="preserve"> антител к антигенам </w:t>
            </w:r>
            <w:proofErr w:type="spellStart"/>
            <w:r>
              <w:rPr>
                <w:color w:val="000000"/>
              </w:rPr>
              <w:t>Cytomegalovirus</w:t>
            </w:r>
            <w:proofErr w:type="spellEnd"/>
            <w:r>
              <w:rPr>
                <w:color w:val="000000"/>
              </w:rPr>
              <w:t xml:space="preserve"> в сыворотке (плазме) крови "</w:t>
            </w:r>
            <w:proofErr w:type="spellStart"/>
            <w:r>
              <w:rPr>
                <w:color w:val="000000"/>
              </w:rPr>
              <w:t>Cytomegalovirus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IgG</w:t>
            </w:r>
            <w:proofErr w:type="spellEnd"/>
            <w:r>
              <w:rPr>
                <w:color w:val="000000"/>
              </w:rPr>
              <w:t>-ИФА",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 реагентов для иммуноферментного определения </w:t>
            </w:r>
            <w:proofErr w:type="spellStart"/>
            <w:r>
              <w:t>IgМ</w:t>
            </w:r>
            <w:proofErr w:type="spellEnd"/>
            <w:r>
              <w:t xml:space="preserve"> антител к антигенам </w:t>
            </w:r>
            <w:proofErr w:type="spellStart"/>
            <w:r>
              <w:t>Cytomegalovirus</w:t>
            </w:r>
            <w:proofErr w:type="spellEnd"/>
            <w:r>
              <w:t xml:space="preserve"> в сыворотке (плазме) крови "</w:t>
            </w:r>
            <w:proofErr w:type="spellStart"/>
            <w:r>
              <w:t>Cytomegalovirus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>-ИФА",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Желатин 10% (8 </w:t>
            </w:r>
            <w:proofErr w:type="spellStart"/>
            <w:r>
              <w:t>флак</w:t>
            </w:r>
            <w:proofErr w:type="spellEnd"/>
            <w:r>
              <w:t>. по 10мл), Первоуральск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Набор реагентов для иммуноферментного определения карциноэмбрионального антигена в сыворотке (плазме) крови "КЭА(РЭА)-ИФА",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rPr>
                <w:color w:val="000000"/>
              </w:rPr>
            </w:pPr>
            <w:r>
              <w:rPr>
                <w:color w:val="000000"/>
              </w:rPr>
              <w:t>Набор реагентов для клинического анализа кала "Клиника Кал". Комплект №1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Набор реагентов для клинического анализа мокроты</w:t>
            </w:r>
            <w:r>
              <w:br/>
              <w:t>«Клиника-Мокрота»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Наборы реагентов для диагностики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 xml:space="preserve">: Контрольный материал на </w:t>
            </w:r>
            <w:proofErr w:type="spellStart"/>
            <w:r>
              <w:t>гликозилированный</w:t>
            </w:r>
            <w:proofErr w:type="spellEnd"/>
            <w:r>
              <w:t xml:space="preserve"> гемоглобин (</w:t>
            </w:r>
            <w:proofErr w:type="spellStart"/>
            <w:r>
              <w:t>NycoCard</w:t>
            </w:r>
            <w:proofErr w:type="spellEnd"/>
            <w:r>
              <w:t xml:space="preserve"> </w:t>
            </w:r>
            <w:proofErr w:type="spellStart"/>
            <w:r>
              <w:t>НbАlс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>) - вид 129050, 2 x 1,5 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Реагенты лабораторные для "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 xml:space="preserve">" диагностики: Контрольная кровь </w:t>
            </w:r>
            <w:proofErr w:type="spellStart"/>
            <w:r>
              <w:t>Para</w:t>
            </w:r>
            <w:proofErr w:type="spellEnd"/>
            <w:r>
              <w:t xml:space="preserve"> 12 </w:t>
            </w:r>
            <w:proofErr w:type="spellStart"/>
            <w:r>
              <w:t>Extend</w:t>
            </w:r>
            <w:proofErr w:type="spellEnd"/>
            <w:r>
              <w:t xml:space="preserve">, 3х2,5 </w:t>
            </w:r>
            <w:proofErr w:type="spellStart"/>
            <w:r>
              <w:t>ml</w:t>
            </w:r>
            <w:proofErr w:type="spellEnd"/>
            <w:r>
              <w:t xml:space="preserve"> (1L,1N, 1H)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rPr>
                <w:color w:val="000000"/>
              </w:rPr>
            </w:pPr>
            <w:r>
              <w:rPr>
                <w:color w:val="000000"/>
              </w:rPr>
              <w:t>Набор реагентов для количественного иммуноферментного определения кортизола в сыворотке крови человека ("</w:t>
            </w:r>
            <w:proofErr w:type="spellStart"/>
            <w:r>
              <w:rPr>
                <w:color w:val="000000"/>
              </w:rPr>
              <w:t>СтероидИФА</w:t>
            </w:r>
            <w:proofErr w:type="spellEnd"/>
            <w:r>
              <w:rPr>
                <w:color w:val="000000"/>
              </w:rPr>
              <w:t>-кортизол"),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Раствор бриллиантового </w:t>
            </w:r>
            <w:proofErr w:type="spellStart"/>
            <w:r>
              <w:rPr>
                <w:color w:val="000000"/>
              </w:rPr>
              <w:t>крезилового</w:t>
            </w:r>
            <w:proofErr w:type="spellEnd"/>
            <w:r>
              <w:rPr>
                <w:color w:val="000000"/>
              </w:rPr>
              <w:t xml:space="preserve"> синего для окраски </w:t>
            </w:r>
            <w:proofErr w:type="spellStart"/>
            <w:r>
              <w:rPr>
                <w:color w:val="000000"/>
              </w:rPr>
              <w:t>ретикулоцитов</w:t>
            </w:r>
            <w:proofErr w:type="spellEnd"/>
            <w:r>
              <w:rPr>
                <w:color w:val="000000"/>
              </w:rPr>
              <w:t xml:space="preserve">  (</w:t>
            </w:r>
            <w:proofErr w:type="spellStart"/>
            <w:r>
              <w:rPr>
                <w:color w:val="000000"/>
              </w:rPr>
              <w:t>Диахим-ГемиСтейн</w:t>
            </w:r>
            <w:proofErr w:type="spellEnd"/>
            <w:r>
              <w:rPr>
                <w:color w:val="000000"/>
              </w:rPr>
              <w:t xml:space="preserve"> - РТЦ) 50 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Краситель-фиксатор эозин метиленовый синий по Май-</w:t>
            </w:r>
            <w:proofErr w:type="spellStart"/>
            <w:r>
              <w:t>Грюнвальду</w:t>
            </w:r>
            <w:proofErr w:type="spellEnd"/>
            <w:r>
              <w:t xml:space="preserve"> 1 литр, </w:t>
            </w:r>
            <w:proofErr w:type="spellStart"/>
            <w:r>
              <w:t>ящ</w:t>
            </w:r>
            <w:proofErr w:type="spellEnd"/>
            <w:r>
              <w:t>. 12 бут.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 реагентов для количественного иммуноферментного определения </w:t>
            </w:r>
            <w:proofErr w:type="spellStart"/>
            <w:r>
              <w:t>лютеинизирующего</w:t>
            </w:r>
            <w:proofErr w:type="spellEnd"/>
            <w:r>
              <w:t xml:space="preserve"> гормона в сыворотке крови человека ("</w:t>
            </w:r>
            <w:proofErr w:type="spellStart"/>
            <w:r>
              <w:t>ГонадотропинИФА</w:t>
            </w:r>
            <w:proofErr w:type="spellEnd"/>
            <w:r>
              <w:t>-ЛГ"),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 реагентов для </w:t>
            </w:r>
            <w:proofErr w:type="spellStart"/>
            <w:r>
              <w:t>иммунохроматографического</w:t>
            </w:r>
            <w:proofErr w:type="spellEnd"/>
            <w:r>
              <w:t xml:space="preserve"> качественного выявления крови в кале (ИХА-FOB-ФАКТОР), 25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roofErr w:type="spellStart"/>
            <w:r>
              <w:t>Коагуло</w:t>
            </w:r>
            <w:proofErr w:type="spellEnd"/>
            <w:r>
              <w:t>-тест, 100-200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 реагентов для окраски по </w:t>
            </w:r>
            <w:proofErr w:type="spellStart"/>
            <w:r>
              <w:t>Граму</w:t>
            </w:r>
            <w:proofErr w:type="spellEnd"/>
            <w:r>
              <w:t xml:space="preserve"> «</w:t>
            </w:r>
            <w:proofErr w:type="spellStart"/>
            <w:r>
              <w:t>Диахим</w:t>
            </w:r>
            <w:proofErr w:type="spellEnd"/>
            <w:r>
              <w:t xml:space="preserve">-Набор для окраски по </w:t>
            </w:r>
            <w:proofErr w:type="spellStart"/>
            <w:r>
              <w:t>Граму</w:t>
            </w:r>
            <w:proofErr w:type="spellEnd"/>
            <w:r>
              <w:t>» 200опр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Набор реагентов для иммуноферментного определения антигена СА 125 в сыворотке (плазме) крови "СА 125-ИФА",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Перекись водорода медицинская 38%, 1 канистра 11,4 кг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Набор реагентов для количественного иммуноферментного определения прогестерона в сыворотке крови человека ("</w:t>
            </w:r>
            <w:proofErr w:type="spellStart"/>
            <w:r>
              <w:t>СтероидИФА</w:t>
            </w:r>
            <w:proofErr w:type="spellEnd"/>
            <w:r>
              <w:t>-прогестерон"),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Набор реагентов для иммуноферментного определения 17-гидроксипрогестерона в сыворотке и плазме крови (СтероидИФА-17-ОН-прогестерон),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Набор реагентов для количественного иммуноферментного определения пролактина в сыворотке крови человека ("ИФА-пролактин"),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 реагентов для иммуноферментного определения общего </w:t>
            </w:r>
            <w:proofErr w:type="spellStart"/>
            <w:r>
              <w:t>простатаспецифического</w:t>
            </w:r>
            <w:proofErr w:type="spellEnd"/>
            <w:r>
              <w:t xml:space="preserve"> антигена в сыворотке (плазме) крови "</w:t>
            </w:r>
            <w:proofErr w:type="spellStart"/>
            <w:r>
              <w:t>обПСА</w:t>
            </w:r>
            <w:proofErr w:type="spellEnd"/>
            <w:r>
              <w:t>-ИФА", 96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Реагент для определения </w:t>
            </w:r>
            <w:proofErr w:type="spellStart"/>
            <w:r>
              <w:t>протромбинового</w:t>
            </w:r>
            <w:proofErr w:type="spellEnd"/>
            <w:r>
              <w:t xml:space="preserve"> времени </w:t>
            </w:r>
            <w:proofErr w:type="spellStart"/>
            <w:r>
              <w:t>клоттинговым</w:t>
            </w:r>
            <w:proofErr w:type="spellEnd"/>
            <w:r>
              <w:t xml:space="preserve"> методом (</w:t>
            </w:r>
            <w:proofErr w:type="spellStart"/>
            <w:r>
              <w:t>Ренампластин</w:t>
            </w:r>
            <w:proofErr w:type="spellEnd"/>
            <w:r>
              <w:t xml:space="preserve">) вариант исполнения ПГ-5/1, 10 флаконов, 400-800 </w:t>
            </w:r>
            <w:proofErr w:type="spellStart"/>
            <w:r>
              <w:t>опред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Набор реагентов для определения растворимых фибрин-</w:t>
            </w:r>
            <w:proofErr w:type="spellStart"/>
            <w:r>
              <w:t>мономерных</w:t>
            </w:r>
            <w:proofErr w:type="spellEnd"/>
            <w:r>
              <w:t xml:space="preserve"> комплексов (РФМК) в плазме крови человека о-</w:t>
            </w:r>
            <w:proofErr w:type="spellStart"/>
            <w:r>
              <w:t>фенантролиновым</w:t>
            </w:r>
            <w:proofErr w:type="spellEnd"/>
            <w:r>
              <w:t xml:space="preserve"> методом ("РФМК-тест"), 400 </w:t>
            </w:r>
            <w:proofErr w:type="spellStart"/>
            <w:r>
              <w:t>опр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</w:t>
            </w:r>
            <w:bookmarkStart w:id="0" w:name="_GoBack"/>
            <w:bookmarkEnd w:id="0"/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Набор реагентов для иммуноферментного определения антигена СА15.3 в сыворотке (плазме) крови "СА15.3-ИФА",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 реагентов для определения </w:t>
            </w:r>
            <w:proofErr w:type="spellStart"/>
            <w:r>
              <w:t>порфобилиногена</w:t>
            </w:r>
            <w:proofErr w:type="spellEnd"/>
            <w:r>
              <w:t xml:space="preserve"> в моче</w:t>
            </w:r>
            <w:r>
              <w:br/>
              <w:t xml:space="preserve">"ПБГ-агат" 200 </w:t>
            </w:r>
            <w:proofErr w:type="spellStart"/>
            <w:r>
              <w:t>опр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Набор реагентов для определения С-реактивного белка в реакции агглютинации латекса «СРБ латекс-тест», 250 определений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roofErr w:type="spellStart"/>
            <w:r>
              <w:t>Сульфосалицилловая</w:t>
            </w:r>
            <w:proofErr w:type="spellEnd"/>
            <w:r>
              <w:t xml:space="preserve"> кислота, ч, 1кг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 </w:t>
            </w:r>
            <w:proofErr w:type="spellStart"/>
            <w:r>
              <w:t>иммунохроматографических</w:t>
            </w:r>
            <w:proofErr w:type="spellEnd"/>
            <w:r>
              <w:t xml:space="preserve"> тест-систем для качественного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 xml:space="preserve"> определения содержания антител к </w:t>
            </w:r>
            <w:proofErr w:type="spellStart"/>
            <w:r>
              <w:t>Helicobacter</w:t>
            </w:r>
            <w:proofErr w:type="spellEnd"/>
            <w:r>
              <w:t xml:space="preserve"> </w:t>
            </w:r>
            <w:proofErr w:type="spellStart"/>
            <w:r>
              <w:t>pylori</w:t>
            </w:r>
            <w:proofErr w:type="spellEnd"/>
            <w:r>
              <w:t xml:space="preserve"> (H. </w:t>
            </w:r>
            <w:proofErr w:type="spellStart"/>
            <w:r>
              <w:t>pylori</w:t>
            </w:r>
            <w:proofErr w:type="spellEnd"/>
            <w:r>
              <w:t>) в цельной крови, сыворотке или плазме (в полосках и кассетах) -</w:t>
            </w:r>
            <w:r>
              <w:br/>
              <w:t xml:space="preserve">(тест-кассеты), 40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Набор реагентов для количественного иммуноферментного</w:t>
            </w:r>
            <w:r>
              <w:br/>
              <w:t>определения тестостерона в сыворотке крови человека ("</w:t>
            </w:r>
            <w:proofErr w:type="spellStart"/>
            <w:r>
              <w:t>СтероидИФА</w:t>
            </w:r>
            <w:proofErr w:type="spellEnd"/>
            <w:r>
              <w:t>-тестостерон"),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UrineRS</w:t>
            </w:r>
            <w:proofErr w:type="spellEnd"/>
            <w:r>
              <w:rPr>
                <w:color w:val="000000"/>
              </w:rPr>
              <w:t xml:space="preserve"> H10 Полоски диагностические типа </w:t>
            </w:r>
            <w:proofErr w:type="spellStart"/>
            <w:r>
              <w:rPr>
                <w:color w:val="000000"/>
              </w:rPr>
              <w:t>UrineRS</w:t>
            </w:r>
            <w:proofErr w:type="spellEnd"/>
            <w:r>
              <w:rPr>
                <w:color w:val="000000"/>
              </w:rPr>
              <w:t xml:space="preserve"> д/анализатора мочи CL-50 (U), CL-500 (U), 100шт/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 реактивов для тимоловой пробы "Тимоловая проба-Агат", 500 </w:t>
            </w:r>
            <w:proofErr w:type="spellStart"/>
            <w:r>
              <w:t>опр</w:t>
            </w:r>
            <w:proofErr w:type="spellEnd"/>
            <w:r>
              <w:t xml:space="preserve"> х 3 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rPr>
                <w:color w:val="000000"/>
              </w:rPr>
            </w:pPr>
            <w:r>
              <w:rPr>
                <w:color w:val="000000"/>
              </w:rPr>
              <w:t>Набор реагентов для количественного иммуноферментного определения тиреотропного гормона в сыворотке крови человека («</w:t>
            </w:r>
            <w:proofErr w:type="spellStart"/>
            <w:r>
              <w:rPr>
                <w:color w:val="000000"/>
              </w:rPr>
              <w:t>ТироидИФА</w:t>
            </w:r>
            <w:proofErr w:type="spellEnd"/>
            <w:r>
              <w:rPr>
                <w:color w:val="000000"/>
              </w:rPr>
              <w:t>-ТТГ»),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Pr="00414CDE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Набор реагентов для количественного иммуноферментного определения свободного тироксина в сыворотке крови человека («</w:t>
            </w:r>
            <w:proofErr w:type="spellStart"/>
            <w:r>
              <w:t>ТироидИФА</w:t>
            </w:r>
            <w:proofErr w:type="spellEnd"/>
            <w:r>
              <w:t>-свободный Т4»),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Набор реагентов для определения содержания фибриногена</w:t>
            </w:r>
            <w:r>
              <w:br/>
              <w:t>("</w:t>
            </w:r>
            <w:proofErr w:type="spellStart"/>
            <w:r>
              <w:t>ОптиФибриноген</w:t>
            </w:r>
            <w:proofErr w:type="spellEnd"/>
            <w:r>
              <w:t>-тест") 160-320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rPr>
                <w:color w:val="000000"/>
              </w:rPr>
            </w:pPr>
            <w:r>
              <w:rPr>
                <w:color w:val="000000"/>
              </w:rPr>
              <w:t>Набор реагентов для количественного иммуноферментного определения фолликулостимулирующего гормона в сыворотке крови человека («</w:t>
            </w:r>
            <w:proofErr w:type="spellStart"/>
            <w:r>
              <w:rPr>
                <w:color w:val="000000"/>
              </w:rPr>
              <w:t>ГонадотропинИФА</w:t>
            </w:r>
            <w:proofErr w:type="spellEnd"/>
            <w:r>
              <w:rPr>
                <w:color w:val="000000"/>
              </w:rPr>
              <w:t>-ФСГ»), 96 опр.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Наборы реагентов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vitro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бесприборной</w:t>
            </w:r>
            <w:proofErr w:type="spellEnd"/>
            <w:r>
              <w:rPr>
                <w:color w:val="000000"/>
              </w:rPr>
              <w:t xml:space="preserve"> экспресс-диагностики инфекционных заболеваний: Набор реагентов для определения антигена </w:t>
            </w:r>
            <w:proofErr w:type="spellStart"/>
            <w:r>
              <w:rPr>
                <w:color w:val="000000"/>
              </w:rPr>
              <w:t>хеликобактер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пилори</w:t>
            </w:r>
            <w:proofErr w:type="spellEnd"/>
            <w:r>
              <w:rPr>
                <w:color w:val="000000"/>
              </w:rPr>
              <w:t xml:space="preserve"> (SD BIOLINE </w:t>
            </w:r>
            <w:proofErr w:type="spellStart"/>
            <w:r>
              <w:rPr>
                <w:color w:val="000000"/>
              </w:rPr>
              <w:t>H.pylori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</w:t>
            </w:r>
            <w:proofErr w:type="spellEnd"/>
            <w:r>
              <w:rPr>
                <w:color w:val="000000"/>
              </w:rPr>
              <w:t>), 20 тестов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 для </w:t>
            </w:r>
            <w:proofErr w:type="spellStart"/>
            <w:r>
              <w:t>фенотипирования</w:t>
            </w:r>
            <w:proofErr w:type="spellEnd"/>
            <w:r>
              <w:t xml:space="preserve"> крови человека по групповым системам Резус, </w:t>
            </w:r>
            <w:proofErr w:type="spellStart"/>
            <w:r>
              <w:t>Келл</w:t>
            </w:r>
            <w:proofErr w:type="spellEnd"/>
            <w:r>
              <w:t xml:space="preserve"> и </w:t>
            </w:r>
            <w:proofErr w:type="spellStart"/>
            <w:r>
              <w:t>Кидд</w:t>
            </w:r>
            <w:proofErr w:type="spellEnd"/>
            <w:r>
              <w:t xml:space="preserve"> ("</w:t>
            </w:r>
            <w:proofErr w:type="spellStart"/>
            <w:r>
              <w:t>ЭРИТРОТЕСТтм-Цоликлоны</w:t>
            </w:r>
            <w:proofErr w:type="spellEnd"/>
            <w:r>
              <w:t xml:space="preserve">") - </w:t>
            </w:r>
            <w:proofErr w:type="spellStart"/>
            <w:r>
              <w:t>ЭРИТРОТЕСТтм-Цоликлон</w:t>
            </w:r>
            <w:proofErr w:type="spellEnd"/>
            <w:r>
              <w:t xml:space="preserve"> анти-D Супер (10)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Цоликлоны</w:t>
            </w:r>
            <w:proofErr w:type="spellEnd"/>
            <w:r>
              <w:rPr>
                <w:color w:val="000000"/>
              </w:rPr>
              <w:t xml:space="preserve"> Анти-А, Анти-В и Анти-АВ диагностические жидкие для определения групп крови человека системы АВО (антитела </w:t>
            </w:r>
            <w:proofErr w:type="spellStart"/>
            <w:r>
              <w:rPr>
                <w:color w:val="000000"/>
              </w:rPr>
              <w:t>моноклональные</w:t>
            </w:r>
            <w:proofErr w:type="spellEnd"/>
            <w:r>
              <w:rPr>
                <w:color w:val="000000"/>
              </w:rPr>
              <w:t xml:space="preserve"> анти-А, анти-В, анти-АВ)  ЦОЛИКЛОН анти-А, серия F (10)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Цоликлоны</w:t>
            </w:r>
            <w:proofErr w:type="spellEnd"/>
            <w:r>
              <w:rPr>
                <w:color w:val="000000"/>
              </w:rPr>
              <w:t xml:space="preserve"> Анти-А, Анти-В и Анти-АВ диагностические жидкие для определения групп крови человека системы АВО (антитела </w:t>
            </w:r>
            <w:proofErr w:type="spellStart"/>
            <w:r>
              <w:rPr>
                <w:color w:val="000000"/>
              </w:rPr>
              <w:t>моноклональные</w:t>
            </w:r>
            <w:proofErr w:type="spellEnd"/>
            <w:r>
              <w:rPr>
                <w:color w:val="000000"/>
              </w:rPr>
              <w:t xml:space="preserve"> анти-А, анти-В, анти-АВ) ЦОЛИКЛОН анти-B, серия R (10)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 xml:space="preserve">Набор реагентов для иммуноферментного определения </w:t>
            </w:r>
            <w:proofErr w:type="spellStart"/>
            <w:r>
              <w:t>эстрадиола</w:t>
            </w:r>
            <w:proofErr w:type="spellEnd"/>
            <w:r>
              <w:t xml:space="preserve"> в сыворотке и плазме крови «ЭСТРАДИОЛ-ИФА» в составе: - планшет; - калибровочные пробы; - контрольная сыворотка; - </w:t>
            </w:r>
            <w:proofErr w:type="spellStart"/>
            <w:r>
              <w:t>конъюгат</w:t>
            </w:r>
            <w:proofErr w:type="spellEnd"/>
            <w:r>
              <w:t xml:space="preserve">; - стоп-реагент; - концентрат отмывочного раствора; - раствор субстрата </w:t>
            </w:r>
            <w:proofErr w:type="spellStart"/>
            <w:r>
              <w:t>тетраметилбензидина</w:t>
            </w:r>
            <w:proofErr w:type="spellEnd"/>
            <w:r>
              <w:t xml:space="preserve"> (ТМБ); - липкая лента для заклеивания планшет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rPr>
                <w:color w:val="000000"/>
              </w:rPr>
            </w:pPr>
            <w:r>
              <w:rPr>
                <w:color w:val="000000"/>
              </w:rPr>
              <w:t>Набор для обнаружения в фекалиях яиц гельминтов по методу Като «Метод Като» на 500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6988" w:rsidRPr="00D132BB" w:rsidTr="00E22A5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6988" w:rsidRDefault="00166988" w:rsidP="00166988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r>
              <w:t>Тест-полоски «</w:t>
            </w:r>
            <w:proofErr w:type="spellStart"/>
            <w:r>
              <w:t>КоагуЧек</w:t>
            </w:r>
            <w:proofErr w:type="spellEnd"/>
            <w:r>
              <w:t xml:space="preserve"> Икс Эс РТ тест» 2 х 24 шт. / уп.48 тест-полосок/</w:t>
            </w:r>
            <w:proofErr w:type="spellStart"/>
            <w:r>
              <w:t>CoaguChek</w:t>
            </w:r>
            <w:proofErr w:type="spellEnd"/>
            <w:r>
              <w:t xml:space="preserve"> XS PT </w:t>
            </w:r>
            <w:proofErr w:type="spellStart"/>
            <w:r>
              <w:t>Test</w:t>
            </w:r>
            <w:proofErr w:type="spellEnd"/>
            <w:r>
              <w:t xml:space="preserve">, 2x24 </w:t>
            </w:r>
            <w:proofErr w:type="spellStart"/>
            <w:r>
              <w:t>tests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88" w:rsidRDefault="00166988" w:rsidP="00166988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88" w:rsidRDefault="00166988" w:rsidP="00166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D57A98" w:rsidRDefault="00D57A98" w:rsidP="00CB2ABD">
      <w:pPr>
        <w:widowControl w:val="0"/>
        <w:tabs>
          <w:tab w:val="left" w:pos="284"/>
        </w:tabs>
        <w:suppressAutoHyphens/>
        <w:jc w:val="center"/>
        <w:rPr>
          <w:sz w:val="20"/>
          <w:szCs w:val="20"/>
          <w:lang w:eastAsia="en-US"/>
        </w:rPr>
      </w:pPr>
    </w:p>
    <w:sectPr w:rsidR="00D57A98" w:rsidSect="00D132BB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48A9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72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5E13C3"/>
    <w:multiLevelType w:val="hybridMultilevel"/>
    <w:tmpl w:val="62A4AFAA"/>
    <w:lvl w:ilvl="0" w:tplc="FFFFFFFF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4D5AA3"/>
    <w:multiLevelType w:val="multilevel"/>
    <w:tmpl w:val="C7AEDB18"/>
    <w:lvl w:ilvl="0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AB4173"/>
    <w:multiLevelType w:val="singleLevel"/>
    <w:tmpl w:val="294A42A0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5" w15:restartNumberingAfterBreak="0">
    <w:nsid w:val="161C72E0"/>
    <w:multiLevelType w:val="hybridMultilevel"/>
    <w:tmpl w:val="BD027222"/>
    <w:lvl w:ilvl="0" w:tplc="CE1A3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6F4BA6"/>
    <w:multiLevelType w:val="multilevel"/>
    <w:tmpl w:val="C3DA286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5C3041"/>
    <w:multiLevelType w:val="multilevel"/>
    <w:tmpl w:val="897E3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5B96DDF"/>
    <w:multiLevelType w:val="singleLevel"/>
    <w:tmpl w:val="B84816E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9" w15:restartNumberingAfterBreak="0">
    <w:nsid w:val="293D3981"/>
    <w:multiLevelType w:val="multilevel"/>
    <w:tmpl w:val="920670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403BD5"/>
    <w:multiLevelType w:val="multilevel"/>
    <w:tmpl w:val="BB80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642CE6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2355DF"/>
    <w:multiLevelType w:val="multilevel"/>
    <w:tmpl w:val="02061D46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30450522"/>
    <w:multiLevelType w:val="hybridMultilevel"/>
    <w:tmpl w:val="11E03FCE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511F"/>
    <w:multiLevelType w:val="hybridMultilevel"/>
    <w:tmpl w:val="AEA6AB1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381F3ECB"/>
    <w:multiLevelType w:val="multilevel"/>
    <w:tmpl w:val="F606E2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B543A51"/>
    <w:multiLevelType w:val="multilevel"/>
    <w:tmpl w:val="D78A689E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DF93FCD"/>
    <w:multiLevelType w:val="hybridMultilevel"/>
    <w:tmpl w:val="556A15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F8D47B9"/>
    <w:multiLevelType w:val="hybridMultilevel"/>
    <w:tmpl w:val="B588A586"/>
    <w:lvl w:ilvl="0" w:tplc="FFFFFFF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7AE13AE"/>
    <w:multiLevelType w:val="multilevel"/>
    <w:tmpl w:val="556A153A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0" w15:restartNumberingAfterBreak="0">
    <w:nsid w:val="49157F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72D124F"/>
    <w:multiLevelType w:val="hybridMultilevel"/>
    <w:tmpl w:val="42B2312A"/>
    <w:lvl w:ilvl="0" w:tplc="69DEC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016321"/>
    <w:multiLevelType w:val="multilevel"/>
    <w:tmpl w:val="8EE2170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5E6D4C03"/>
    <w:multiLevelType w:val="multilevel"/>
    <w:tmpl w:val="8E7253F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 w15:restartNumberingAfterBreak="0">
    <w:nsid w:val="5FCA1821"/>
    <w:multiLevelType w:val="multilevel"/>
    <w:tmpl w:val="AB60F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11245C0"/>
    <w:multiLevelType w:val="hybridMultilevel"/>
    <w:tmpl w:val="405A324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 w15:restartNumberingAfterBreak="0">
    <w:nsid w:val="63033724"/>
    <w:multiLevelType w:val="multilevel"/>
    <w:tmpl w:val="42B231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375B72"/>
    <w:multiLevelType w:val="hybridMultilevel"/>
    <w:tmpl w:val="FFF064AE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8" w15:restartNumberingAfterBreak="0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407889"/>
    <w:multiLevelType w:val="hybridMultilevel"/>
    <w:tmpl w:val="BE16E11A"/>
    <w:lvl w:ilvl="0" w:tplc="A9C0AF9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8BA5701"/>
    <w:multiLevelType w:val="multilevel"/>
    <w:tmpl w:val="A5C618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B9D78DA"/>
    <w:multiLevelType w:val="hybridMultilevel"/>
    <w:tmpl w:val="306AAED6"/>
    <w:lvl w:ilvl="0" w:tplc="69DEC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6B77E7"/>
    <w:multiLevelType w:val="multilevel"/>
    <w:tmpl w:val="D400B422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4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11"/>
  </w:num>
  <w:num w:numId="5">
    <w:abstractNumId w:val="31"/>
  </w:num>
  <w:num w:numId="6">
    <w:abstractNumId w:val="18"/>
  </w:num>
  <w:num w:numId="7">
    <w:abstractNumId w:val="24"/>
  </w:num>
  <w:num w:numId="8">
    <w:abstractNumId w:val="9"/>
  </w:num>
  <w:num w:numId="9">
    <w:abstractNumId w:val="15"/>
  </w:num>
  <w:num w:numId="10">
    <w:abstractNumId w:val="30"/>
  </w:num>
  <w:num w:numId="11">
    <w:abstractNumId w:val="13"/>
  </w:num>
  <w:num w:numId="12">
    <w:abstractNumId w:val="3"/>
  </w:num>
  <w:num w:numId="13">
    <w:abstractNumId w:val="16"/>
  </w:num>
  <w:num w:numId="14">
    <w:abstractNumId w:val="2"/>
  </w:num>
  <w:num w:numId="15">
    <w:abstractNumId w:val="22"/>
  </w:num>
  <w:num w:numId="16">
    <w:abstractNumId w:val="12"/>
  </w:num>
  <w:num w:numId="17">
    <w:abstractNumId w:val="6"/>
  </w:num>
  <w:num w:numId="18">
    <w:abstractNumId w:val="8"/>
  </w:num>
  <w:num w:numId="19">
    <w:abstractNumId w:val="23"/>
  </w:num>
  <w:num w:numId="20">
    <w:abstractNumId w:val="1"/>
  </w:num>
  <w:num w:numId="21">
    <w:abstractNumId w:val="29"/>
  </w:num>
  <w:num w:numId="22">
    <w:abstractNumId w:val="4"/>
  </w:num>
  <w:num w:numId="23">
    <w:abstractNumId w:val="20"/>
  </w:num>
  <w:num w:numId="24">
    <w:abstractNumId w:val="32"/>
  </w:num>
  <w:num w:numId="25">
    <w:abstractNumId w:val="21"/>
  </w:num>
  <w:num w:numId="26">
    <w:abstractNumId w:val="26"/>
  </w:num>
  <w:num w:numId="27">
    <w:abstractNumId w:val="5"/>
  </w:num>
  <w:num w:numId="28">
    <w:abstractNumId w:val="17"/>
  </w:num>
  <w:num w:numId="29">
    <w:abstractNumId w:val="33"/>
  </w:num>
  <w:num w:numId="30">
    <w:abstractNumId w:val="19"/>
  </w:num>
  <w:num w:numId="31">
    <w:abstractNumId w:val="25"/>
  </w:num>
  <w:num w:numId="32">
    <w:abstractNumId w:val="27"/>
  </w:num>
  <w:num w:numId="33">
    <w:abstractNumId w:val="14"/>
  </w:num>
  <w:num w:numId="34">
    <w:abstractNumId w:val="3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01"/>
    <w:rsid w:val="0000391A"/>
    <w:rsid w:val="000066AB"/>
    <w:rsid w:val="000219DB"/>
    <w:rsid w:val="00026E5D"/>
    <w:rsid w:val="0002731D"/>
    <w:rsid w:val="0003167A"/>
    <w:rsid w:val="00045BBE"/>
    <w:rsid w:val="00055B4F"/>
    <w:rsid w:val="00077B74"/>
    <w:rsid w:val="00093F6C"/>
    <w:rsid w:val="00095CA5"/>
    <w:rsid w:val="000A1B7A"/>
    <w:rsid w:val="000D7307"/>
    <w:rsid w:val="000F7ACB"/>
    <w:rsid w:val="00100526"/>
    <w:rsid w:val="00117FAD"/>
    <w:rsid w:val="00130A7D"/>
    <w:rsid w:val="00131DE4"/>
    <w:rsid w:val="00134E7E"/>
    <w:rsid w:val="001362E8"/>
    <w:rsid w:val="00140650"/>
    <w:rsid w:val="001510F1"/>
    <w:rsid w:val="0015672C"/>
    <w:rsid w:val="00156EA5"/>
    <w:rsid w:val="001654CA"/>
    <w:rsid w:val="00166988"/>
    <w:rsid w:val="001716BD"/>
    <w:rsid w:val="00172052"/>
    <w:rsid w:val="00186D4D"/>
    <w:rsid w:val="001B24DF"/>
    <w:rsid w:val="001C2A1C"/>
    <w:rsid w:val="001F381D"/>
    <w:rsid w:val="001F7798"/>
    <w:rsid w:val="0021552C"/>
    <w:rsid w:val="002172AF"/>
    <w:rsid w:val="00232CC9"/>
    <w:rsid w:val="0023689B"/>
    <w:rsid w:val="002540C1"/>
    <w:rsid w:val="00260413"/>
    <w:rsid w:val="002644A6"/>
    <w:rsid w:val="0026748A"/>
    <w:rsid w:val="00274B53"/>
    <w:rsid w:val="002947B3"/>
    <w:rsid w:val="002B271A"/>
    <w:rsid w:val="002B509C"/>
    <w:rsid w:val="002B7354"/>
    <w:rsid w:val="002C2DCD"/>
    <w:rsid w:val="002D3E71"/>
    <w:rsid w:val="002E3A8E"/>
    <w:rsid w:val="00300111"/>
    <w:rsid w:val="00302C47"/>
    <w:rsid w:val="003070FB"/>
    <w:rsid w:val="003127CD"/>
    <w:rsid w:val="00315859"/>
    <w:rsid w:val="00320988"/>
    <w:rsid w:val="003221AF"/>
    <w:rsid w:val="003224CE"/>
    <w:rsid w:val="00323467"/>
    <w:rsid w:val="00327BAB"/>
    <w:rsid w:val="003365FE"/>
    <w:rsid w:val="00345806"/>
    <w:rsid w:val="00347E84"/>
    <w:rsid w:val="003515A4"/>
    <w:rsid w:val="00356771"/>
    <w:rsid w:val="003627C3"/>
    <w:rsid w:val="00367FDF"/>
    <w:rsid w:val="003722E0"/>
    <w:rsid w:val="003731C3"/>
    <w:rsid w:val="003B3F3B"/>
    <w:rsid w:val="003C5833"/>
    <w:rsid w:val="003C7918"/>
    <w:rsid w:val="003D7727"/>
    <w:rsid w:val="003F60BA"/>
    <w:rsid w:val="00412993"/>
    <w:rsid w:val="00414CDE"/>
    <w:rsid w:val="00415608"/>
    <w:rsid w:val="00431073"/>
    <w:rsid w:val="00432F6D"/>
    <w:rsid w:val="004358DD"/>
    <w:rsid w:val="0044268C"/>
    <w:rsid w:val="00444548"/>
    <w:rsid w:val="004531E8"/>
    <w:rsid w:val="00477A1F"/>
    <w:rsid w:val="00481108"/>
    <w:rsid w:val="00486FFA"/>
    <w:rsid w:val="00492357"/>
    <w:rsid w:val="0049306C"/>
    <w:rsid w:val="004B168F"/>
    <w:rsid w:val="0050066A"/>
    <w:rsid w:val="00502813"/>
    <w:rsid w:val="00504DE2"/>
    <w:rsid w:val="005172B4"/>
    <w:rsid w:val="00525772"/>
    <w:rsid w:val="0053503E"/>
    <w:rsid w:val="00546919"/>
    <w:rsid w:val="00554FA8"/>
    <w:rsid w:val="00555C03"/>
    <w:rsid w:val="005576A2"/>
    <w:rsid w:val="0057204D"/>
    <w:rsid w:val="00573ED2"/>
    <w:rsid w:val="0057430C"/>
    <w:rsid w:val="00581A64"/>
    <w:rsid w:val="00582101"/>
    <w:rsid w:val="00584676"/>
    <w:rsid w:val="005A3391"/>
    <w:rsid w:val="005A458B"/>
    <w:rsid w:val="005A5BE3"/>
    <w:rsid w:val="005A5CF8"/>
    <w:rsid w:val="005C561B"/>
    <w:rsid w:val="005D050E"/>
    <w:rsid w:val="005D4CDE"/>
    <w:rsid w:val="005D7F1A"/>
    <w:rsid w:val="005E6DE6"/>
    <w:rsid w:val="00600826"/>
    <w:rsid w:val="00604673"/>
    <w:rsid w:val="00621EC0"/>
    <w:rsid w:val="006249A5"/>
    <w:rsid w:val="006364B4"/>
    <w:rsid w:val="00643159"/>
    <w:rsid w:val="00644CF8"/>
    <w:rsid w:val="00652625"/>
    <w:rsid w:val="00653D53"/>
    <w:rsid w:val="00663306"/>
    <w:rsid w:val="00673F12"/>
    <w:rsid w:val="00683EA0"/>
    <w:rsid w:val="006915CF"/>
    <w:rsid w:val="00695062"/>
    <w:rsid w:val="00697A8F"/>
    <w:rsid w:val="006F799B"/>
    <w:rsid w:val="00700038"/>
    <w:rsid w:val="00700371"/>
    <w:rsid w:val="0071055E"/>
    <w:rsid w:val="007209D7"/>
    <w:rsid w:val="00723304"/>
    <w:rsid w:val="00745159"/>
    <w:rsid w:val="00762406"/>
    <w:rsid w:val="00764947"/>
    <w:rsid w:val="0077726F"/>
    <w:rsid w:val="00780B01"/>
    <w:rsid w:val="007856BD"/>
    <w:rsid w:val="00785E80"/>
    <w:rsid w:val="0078714C"/>
    <w:rsid w:val="00787D8D"/>
    <w:rsid w:val="007928EF"/>
    <w:rsid w:val="007B3D4D"/>
    <w:rsid w:val="007C11B9"/>
    <w:rsid w:val="007D370C"/>
    <w:rsid w:val="007D41F8"/>
    <w:rsid w:val="007E5B3F"/>
    <w:rsid w:val="0080089F"/>
    <w:rsid w:val="00805568"/>
    <w:rsid w:val="00810B6B"/>
    <w:rsid w:val="008119DA"/>
    <w:rsid w:val="00812C09"/>
    <w:rsid w:val="00812F94"/>
    <w:rsid w:val="00824874"/>
    <w:rsid w:val="00841A54"/>
    <w:rsid w:val="00846B72"/>
    <w:rsid w:val="00873E73"/>
    <w:rsid w:val="00875D88"/>
    <w:rsid w:val="008B0898"/>
    <w:rsid w:val="008B33CF"/>
    <w:rsid w:val="008C2F28"/>
    <w:rsid w:val="008C537D"/>
    <w:rsid w:val="008D209E"/>
    <w:rsid w:val="008D5CAB"/>
    <w:rsid w:val="008E4F1F"/>
    <w:rsid w:val="008E789A"/>
    <w:rsid w:val="008F5551"/>
    <w:rsid w:val="008F7318"/>
    <w:rsid w:val="00911909"/>
    <w:rsid w:val="0091401B"/>
    <w:rsid w:val="00917B3C"/>
    <w:rsid w:val="0093297C"/>
    <w:rsid w:val="009354A9"/>
    <w:rsid w:val="00940737"/>
    <w:rsid w:val="00971D50"/>
    <w:rsid w:val="009723E8"/>
    <w:rsid w:val="00972B33"/>
    <w:rsid w:val="00983DB5"/>
    <w:rsid w:val="00986E2B"/>
    <w:rsid w:val="0099488A"/>
    <w:rsid w:val="009A1516"/>
    <w:rsid w:val="009C5833"/>
    <w:rsid w:val="009C7058"/>
    <w:rsid w:val="009D493C"/>
    <w:rsid w:val="009D6D40"/>
    <w:rsid w:val="009F5B09"/>
    <w:rsid w:val="00A04CFF"/>
    <w:rsid w:val="00A20079"/>
    <w:rsid w:val="00A239C4"/>
    <w:rsid w:val="00A31119"/>
    <w:rsid w:val="00A36465"/>
    <w:rsid w:val="00A61708"/>
    <w:rsid w:val="00A64CC9"/>
    <w:rsid w:val="00A65BA4"/>
    <w:rsid w:val="00A65C7E"/>
    <w:rsid w:val="00A75C07"/>
    <w:rsid w:val="00A82B2E"/>
    <w:rsid w:val="00A86D34"/>
    <w:rsid w:val="00A90D7D"/>
    <w:rsid w:val="00A91B5D"/>
    <w:rsid w:val="00A91CD7"/>
    <w:rsid w:val="00A9665C"/>
    <w:rsid w:val="00AA3F14"/>
    <w:rsid w:val="00AA3F7D"/>
    <w:rsid w:val="00AA705D"/>
    <w:rsid w:val="00AB40AF"/>
    <w:rsid w:val="00AB4EAB"/>
    <w:rsid w:val="00AC18FB"/>
    <w:rsid w:val="00AD092F"/>
    <w:rsid w:val="00AD53CE"/>
    <w:rsid w:val="00AD7C20"/>
    <w:rsid w:val="00AE2E78"/>
    <w:rsid w:val="00AE4C03"/>
    <w:rsid w:val="00B06C6E"/>
    <w:rsid w:val="00B25BA9"/>
    <w:rsid w:val="00B26661"/>
    <w:rsid w:val="00B60997"/>
    <w:rsid w:val="00B61FA8"/>
    <w:rsid w:val="00B65034"/>
    <w:rsid w:val="00B72440"/>
    <w:rsid w:val="00B745E2"/>
    <w:rsid w:val="00B81253"/>
    <w:rsid w:val="00B903F2"/>
    <w:rsid w:val="00BA37F6"/>
    <w:rsid w:val="00BA3811"/>
    <w:rsid w:val="00BA6F4B"/>
    <w:rsid w:val="00BB6DEA"/>
    <w:rsid w:val="00BD2CD2"/>
    <w:rsid w:val="00BE296F"/>
    <w:rsid w:val="00BF22DC"/>
    <w:rsid w:val="00BF29CF"/>
    <w:rsid w:val="00C13C27"/>
    <w:rsid w:val="00C13C5C"/>
    <w:rsid w:val="00C22801"/>
    <w:rsid w:val="00C22B87"/>
    <w:rsid w:val="00C30ECF"/>
    <w:rsid w:val="00C33AEE"/>
    <w:rsid w:val="00C4026E"/>
    <w:rsid w:val="00C4127F"/>
    <w:rsid w:val="00C42B99"/>
    <w:rsid w:val="00C4371E"/>
    <w:rsid w:val="00C52A3C"/>
    <w:rsid w:val="00C56988"/>
    <w:rsid w:val="00C61014"/>
    <w:rsid w:val="00C74D11"/>
    <w:rsid w:val="00CB2ABD"/>
    <w:rsid w:val="00CB687E"/>
    <w:rsid w:val="00CC2CB9"/>
    <w:rsid w:val="00CF5258"/>
    <w:rsid w:val="00CF5E01"/>
    <w:rsid w:val="00D10276"/>
    <w:rsid w:val="00D132BB"/>
    <w:rsid w:val="00D2137D"/>
    <w:rsid w:val="00D34C12"/>
    <w:rsid w:val="00D459C9"/>
    <w:rsid w:val="00D54B5D"/>
    <w:rsid w:val="00D561DF"/>
    <w:rsid w:val="00D57A98"/>
    <w:rsid w:val="00D61C3B"/>
    <w:rsid w:val="00D642E9"/>
    <w:rsid w:val="00D76638"/>
    <w:rsid w:val="00D809DD"/>
    <w:rsid w:val="00D83E48"/>
    <w:rsid w:val="00D91784"/>
    <w:rsid w:val="00DA1202"/>
    <w:rsid w:val="00DA4EDD"/>
    <w:rsid w:val="00DB039F"/>
    <w:rsid w:val="00DB2486"/>
    <w:rsid w:val="00DB3307"/>
    <w:rsid w:val="00DB5FBD"/>
    <w:rsid w:val="00DC4806"/>
    <w:rsid w:val="00DC6069"/>
    <w:rsid w:val="00DE294E"/>
    <w:rsid w:val="00DE51FA"/>
    <w:rsid w:val="00DF20AA"/>
    <w:rsid w:val="00E00859"/>
    <w:rsid w:val="00E023A9"/>
    <w:rsid w:val="00E05C91"/>
    <w:rsid w:val="00E07871"/>
    <w:rsid w:val="00E119CF"/>
    <w:rsid w:val="00E21D19"/>
    <w:rsid w:val="00E25EA4"/>
    <w:rsid w:val="00E274E7"/>
    <w:rsid w:val="00E27D11"/>
    <w:rsid w:val="00E31942"/>
    <w:rsid w:val="00E520F5"/>
    <w:rsid w:val="00E5458F"/>
    <w:rsid w:val="00E73013"/>
    <w:rsid w:val="00E9098E"/>
    <w:rsid w:val="00E95874"/>
    <w:rsid w:val="00EB3D95"/>
    <w:rsid w:val="00EC03FF"/>
    <w:rsid w:val="00EC59CB"/>
    <w:rsid w:val="00ED7CC4"/>
    <w:rsid w:val="00EE51CF"/>
    <w:rsid w:val="00EF1387"/>
    <w:rsid w:val="00EF5779"/>
    <w:rsid w:val="00F06FF8"/>
    <w:rsid w:val="00F073CB"/>
    <w:rsid w:val="00F17CB4"/>
    <w:rsid w:val="00F17F71"/>
    <w:rsid w:val="00F27629"/>
    <w:rsid w:val="00F339CD"/>
    <w:rsid w:val="00F42A8A"/>
    <w:rsid w:val="00F539A9"/>
    <w:rsid w:val="00F813E3"/>
    <w:rsid w:val="00F871EF"/>
    <w:rsid w:val="00F95234"/>
    <w:rsid w:val="00FA2082"/>
    <w:rsid w:val="00FC6E5C"/>
    <w:rsid w:val="00FE50F5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0D12F"/>
  <w15:chartTrackingRefBased/>
  <w15:docId w15:val="{094243A5-D346-4E4F-B0D3-2289B84B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6"/>
      </w:numPr>
      <w:tabs>
        <w:tab w:val="clear" w:pos="1440"/>
      </w:tabs>
      <w:ind w:left="0" w:firstLine="28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5"/>
      </w:numPr>
      <w:suppressAutoHyphens/>
      <w:spacing w:before="240" w:after="12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5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5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5"/>
      </w:numPr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5"/>
      </w:numPr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5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5"/>
      </w:numPr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5"/>
      </w:numPr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 Заголовок 1 +"/>
    <w:basedOn w:val="1"/>
    <w:pPr>
      <w:numPr>
        <w:numId w:val="5"/>
      </w:numPr>
      <w:spacing w:before="240" w:after="60"/>
      <w:jc w:val="both"/>
    </w:pPr>
    <w:rPr>
      <w:rFonts w:ascii="Arial" w:hAnsi="Arial" w:cs="Arial"/>
      <w:b/>
      <w:bCs/>
      <w:szCs w:val="28"/>
    </w:rPr>
  </w:style>
  <w:style w:type="paragraph" w:styleId="a3">
    <w:name w:val="List Bullet"/>
    <w:basedOn w:val="a"/>
    <w:autoRedefine/>
    <w:pPr>
      <w:numPr>
        <w:numId w:val="1"/>
      </w:numPr>
    </w:pPr>
    <w:rPr>
      <w:sz w:val="20"/>
      <w:szCs w:val="20"/>
    </w:rPr>
  </w:style>
  <w:style w:type="paragraph" w:styleId="a4">
    <w:name w:val="Body Text"/>
    <w:basedOn w:val="a"/>
    <w:rPr>
      <w:sz w:val="22"/>
    </w:rPr>
  </w:style>
  <w:style w:type="paragraph" w:styleId="a5">
    <w:name w:val="Balloon Text"/>
    <w:basedOn w:val="a"/>
    <w:semiHidden/>
    <w:rsid w:val="00134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C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FF586-1750-46C1-A79B-8FA902BB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ЛОТ № 2</vt:lpstr>
      <vt:lpstr>ЛОТ № 2</vt:lpstr>
    </vt:vector>
  </TitlesOfParts>
  <Company>IMS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ЛОТ № 2</dc:title>
  <dc:subject/>
  <dc:creator>pogodina</dc:creator>
  <cp:keywords/>
  <cp:lastModifiedBy>NUZTYNDA</cp:lastModifiedBy>
  <cp:revision>3</cp:revision>
  <cp:lastPrinted>2021-01-09T04:50:00Z</cp:lastPrinted>
  <dcterms:created xsi:type="dcterms:W3CDTF">2022-01-24T06:14:00Z</dcterms:created>
  <dcterms:modified xsi:type="dcterms:W3CDTF">2022-01-24T06:20:00Z</dcterms:modified>
</cp:coreProperties>
</file>